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F5EC6" w14:textId="77777777" w:rsidR="00AA6F10" w:rsidRDefault="00AA6F10" w:rsidP="00AA6F10">
      <w:pPr>
        <w:pStyle w:val="Nadpis1"/>
        <w:rPr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C7DA0DB" wp14:editId="5A90D8E2">
            <wp:simplePos x="0" y="0"/>
            <wp:positionH relativeFrom="margin">
              <wp:posOffset>-9525</wp:posOffset>
            </wp:positionH>
            <wp:positionV relativeFrom="margin">
              <wp:posOffset>-333375</wp:posOffset>
            </wp:positionV>
            <wp:extent cx="744220" cy="871855"/>
            <wp:effectExtent l="0" t="0" r="0" b="4445"/>
            <wp:wrapSquare wrapText="bothSides"/>
            <wp:docPr id="1" name="Obrázek 1" descr="LOGO MŠ s U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MŠ s UJ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4"/>
          <w:szCs w:val="34"/>
        </w:rPr>
        <w:t>Mateřská škola Uhlířské Janovice, Třebízského 770</w:t>
      </w:r>
    </w:p>
    <w:p w14:paraId="7663942A" w14:textId="77777777" w:rsidR="00AA6F10" w:rsidRDefault="00AA6F10" w:rsidP="00AA6F10">
      <w:pPr>
        <w:pStyle w:val="Podnadpis"/>
        <w:pBdr>
          <w:bottom w:val="single" w:sz="12" w:space="1" w:color="auto"/>
        </w:pBdr>
        <w:rPr>
          <w:b w:val="0"/>
          <w:sz w:val="28"/>
        </w:rPr>
      </w:pPr>
      <w:r>
        <w:rPr>
          <w:b w:val="0"/>
          <w:sz w:val="28"/>
        </w:rPr>
        <w:t>Třebízského 770, 285 04 Uhlířské Janovice. Tel. 327 542 081</w:t>
      </w:r>
    </w:p>
    <w:p w14:paraId="6537FEF9" w14:textId="77777777" w:rsidR="00AA6F10" w:rsidRDefault="00AA6F10" w:rsidP="00AA6F10">
      <w:pPr>
        <w:pStyle w:val="Nadpis1"/>
        <w:rPr>
          <w:b w:val="0"/>
          <w:sz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1DD4274" wp14:editId="204B0248">
            <wp:simplePos x="0" y="0"/>
            <wp:positionH relativeFrom="margin">
              <wp:posOffset>-9525</wp:posOffset>
            </wp:positionH>
            <wp:positionV relativeFrom="margin">
              <wp:posOffset>-333375</wp:posOffset>
            </wp:positionV>
            <wp:extent cx="744220" cy="871855"/>
            <wp:effectExtent l="0" t="0" r="0" b="4445"/>
            <wp:wrapSquare wrapText="bothSides"/>
            <wp:docPr id="2" name="Obrázek 2" descr="LOGO MŠ s U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MŠ s UJ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3D9011" w14:textId="77777777" w:rsidR="00AA6F10" w:rsidRDefault="00AA6F10" w:rsidP="00AA6F10">
      <w:pPr>
        <w:rPr>
          <w:lang w:eastAsia="cs-CZ"/>
        </w:rPr>
      </w:pPr>
    </w:p>
    <w:p w14:paraId="44CCAE72" w14:textId="77777777" w:rsidR="00AA6F10" w:rsidRDefault="00AA6F10" w:rsidP="00AA6F10">
      <w:pPr>
        <w:rPr>
          <w:lang w:eastAsia="cs-CZ"/>
        </w:rPr>
      </w:pPr>
    </w:p>
    <w:p w14:paraId="7B4D362F" w14:textId="0650BF9F" w:rsidR="00217938" w:rsidRDefault="00AB39FA" w:rsidP="00AA6F10">
      <w:pPr>
        <w:rPr>
          <w:b/>
          <w:sz w:val="32"/>
          <w:szCs w:val="32"/>
          <w:u w:val="single"/>
          <w:lang w:eastAsia="cs-CZ"/>
        </w:rPr>
      </w:pPr>
      <w:r>
        <w:rPr>
          <w:b/>
          <w:sz w:val="32"/>
          <w:szCs w:val="32"/>
          <w:u w:val="single"/>
          <w:lang w:eastAsia="cs-CZ"/>
        </w:rPr>
        <w:t>Vyřizování stížností a podnětů</w:t>
      </w:r>
    </w:p>
    <w:p w14:paraId="78D9204B" w14:textId="71B23E7E" w:rsidR="00AB39FA" w:rsidRDefault="00AB39FA" w:rsidP="00AA6F10">
      <w:pPr>
        <w:rPr>
          <w:bCs/>
          <w:sz w:val="24"/>
          <w:szCs w:val="24"/>
          <w:lang w:eastAsia="cs-CZ"/>
        </w:rPr>
      </w:pPr>
      <w:r>
        <w:rPr>
          <w:bCs/>
          <w:sz w:val="24"/>
          <w:szCs w:val="24"/>
          <w:lang w:eastAsia="cs-CZ"/>
        </w:rPr>
        <w:t>Mateřská škola Uhlířské Janovice, Třebízského 770</w:t>
      </w:r>
    </w:p>
    <w:p w14:paraId="50DA0880" w14:textId="3F7B94AB" w:rsidR="00AB39FA" w:rsidRDefault="00AB39FA" w:rsidP="00AA6F10">
      <w:pPr>
        <w:rPr>
          <w:bCs/>
          <w:sz w:val="24"/>
          <w:szCs w:val="24"/>
          <w:lang w:eastAsia="cs-CZ"/>
        </w:rPr>
      </w:pPr>
      <w:r>
        <w:rPr>
          <w:bCs/>
          <w:sz w:val="24"/>
          <w:szCs w:val="24"/>
          <w:lang w:eastAsia="cs-CZ"/>
        </w:rPr>
        <w:t>Třebízského 770, 285 04 Uhlířské Janovice, tel. 327</w:t>
      </w:r>
      <w:r w:rsidR="00B02139">
        <w:rPr>
          <w:bCs/>
          <w:sz w:val="24"/>
          <w:szCs w:val="24"/>
          <w:lang w:eastAsia="cs-CZ"/>
        </w:rPr>
        <w:t> 542 081</w:t>
      </w:r>
      <w:r>
        <w:rPr>
          <w:bCs/>
          <w:sz w:val="24"/>
          <w:szCs w:val="24"/>
          <w:lang w:eastAsia="cs-CZ"/>
        </w:rPr>
        <w:t xml:space="preserve">, e – mail </w:t>
      </w:r>
      <w:hyperlink r:id="rId6" w:history="1">
        <w:r w:rsidRPr="002036D4">
          <w:rPr>
            <w:rStyle w:val="Hypertextovodkaz"/>
            <w:bCs/>
            <w:sz w:val="24"/>
            <w:szCs w:val="24"/>
            <w:lang w:eastAsia="cs-CZ"/>
          </w:rPr>
          <w:t>ms.uhl.janovice@seznam</w:t>
        </w:r>
      </w:hyperlink>
      <w:r>
        <w:rPr>
          <w:bCs/>
          <w:sz w:val="24"/>
          <w:szCs w:val="24"/>
          <w:lang w:eastAsia="cs-CZ"/>
        </w:rPr>
        <w:t xml:space="preserve">. </w:t>
      </w:r>
      <w:proofErr w:type="spellStart"/>
      <w:r>
        <w:rPr>
          <w:bCs/>
          <w:sz w:val="24"/>
          <w:szCs w:val="24"/>
          <w:lang w:eastAsia="cs-CZ"/>
        </w:rPr>
        <w:t>cz</w:t>
      </w:r>
      <w:proofErr w:type="spellEnd"/>
    </w:p>
    <w:p w14:paraId="02F6A6C8" w14:textId="77777777" w:rsidR="00AB39FA" w:rsidRDefault="00AB39FA" w:rsidP="00AA6F10">
      <w:pPr>
        <w:rPr>
          <w:bCs/>
          <w:sz w:val="24"/>
          <w:szCs w:val="24"/>
          <w:lang w:eastAsia="cs-CZ"/>
        </w:rPr>
      </w:pPr>
    </w:p>
    <w:p w14:paraId="124E5EB0" w14:textId="376F0149" w:rsidR="00AB39FA" w:rsidRDefault="00AB39FA" w:rsidP="00AA6F10">
      <w:pPr>
        <w:rPr>
          <w:bCs/>
          <w:sz w:val="24"/>
          <w:szCs w:val="24"/>
          <w:lang w:eastAsia="cs-CZ"/>
        </w:rPr>
      </w:pPr>
      <w:r>
        <w:rPr>
          <w:bCs/>
          <w:sz w:val="24"/>
          <w:szCs w:val="24"/>
          <w:lang w:eastAsia="cs-CZ"/>
        </w:rPr>
        <w:t>Postup pro vyřizování stížností, oznámení podnětů:</w:t>
      </w:r>
    </w:p>
    <w:p w14:paraId="33242BA8" w14:textId="39D9175A" w:rsidR="00AB39FA" w:rsidRDefault="00AB39FA" w:rsidP="00AA6F10">
      <w:pPr>
        <w:rPr>
          <w:bCs/>
          <w:sz w:val="24"/>
          <w:szCs w:val="24"/>
          <w:lang w:eastAsia="cs-CZ"/>
        </w:rPr>
      </w:pPr>
      <w:r>
        <w:rPr>
          <w:bCs/>
          <w:sz w:val="24"/>
          <w:szCs w:val="24"/>
          <w:lang w:eastAsia="cs-CZ"/>
        </w:rPr>
        <w:t>Zákon č. 500/2004 Sb., správní řád § 175</w:t>
      </w:r>
    </w:p>
    <w:p w14:paraId="34FEDC4C" w14:textId="62EB62D5" w:rsidR="00AB39FA" w:rsidRDefault="00AB39FA" w:rsidP="00AB39FA">
      <w:pPr>
        <w:pStyle w:val="Odstavecseseznamem"/>
        <w:numPr>
          <w:ilvl w:val="0"/>
          <w:numId w:val="1"/>
        </w:numPr>
        <w:rPr>
          <w:bCs/>
          <w:sz w:val="24"/>
          <w:szCs w:val="24"/>
          <w:lang w:eastAsia="cs-CZ"/>
        </w:rPr>
      </w:pPr>
      <w:r>
        <w:rPr>
          <w:bCs/>
          <w:sz w:val="24"/>
          <w:szCs w:val="24"/>
          <w:lang w:eastAsia="cs-CZ"/>
        </w:rPr>
        <w:t>Přijímá ředitelka školy každý pracovní den v obvyklé pracovní době.</w:t>
      </w:r>
    </w:p>
    <w:p w14:paraId="33782E36" w14:textId="4CC2CDB5" w:rsidR="00AB39FA" w:rsidRDefault="00AB39FA" w:rsidP="00AB39FA">
      <w:pPr>
        <w:pStyle w:val="Odstavecseseznamem"/>
        <w:numPr>
          <w:ilvl w:val="0"/>
          <w:numId w:val="1"/>
        </w:numPr>
        <w:rPr>
          <w:bCs/>
          <w:sz w:val="24"/>
          <w:szCs w:val="24"/>
          <w:lang w:eastAsia="cs-CZ"/>
        </w:rPr>
      </w:pPr>
      <w:r>
        <w:rPr>
          <w:bCs/>
          <w:sz w:val="24"/>
          <w:szCs w:val="24"/>
          <w:lang w:eastAsia="cs-CZ"/>
        </w:rPr>
        <w:t>V nepřítomnosti ředitelky přijímá zástupkyně ředitelky školy.</w:t>
      </w:r>
    </w:p>
    <w:p w14:paraId="6EDA1AAF" w14:textId="16F1C412" w:rsidR="00AB39FA" w:rsidRDefault="00AB39FA" w:rsidP="00AB39FA">
      <w:pPr>
        <w:pStyle w:val="Odstavecseseznamem"/>
        <w:numPr>
          <w:ilvl w:val="0"/>
          <w:numId w:val="1"/>
        </w:numPr>
        <w:rPr>
          <w:bCs/>
          <w:sz w:val="24"/>
          <w:szCs w:val="24"/>
          <w:lang w:eastAsia="cs-CZ"/>
        </w:rPr>
      </w:pPr>
      <w:r>
        <w:rPr>
          <w:bCs/>
          <w:sz w:val="24"/>
          <w:szCs w:val="24"/>
          <w:lang w:eastAsia="cs-CZ"/>
        </w:rPr>
        <w:t>Stížnost lze podat písemně nebo ústně, je-li podána ústně stížnost, kterou nelze ihned vyřídit, sepíše o ní ředitelka školy písemný záznam.</w:t>
      </w:r>
    </w:p>
    <w:p w14:paraId="7921DCA9" w14:textId="7EC619BD" w:rsidR="00AB39FA" w:rsidRDefault="00AB39FA" w:rsidP="00AB39FA">
      <w:pPr>
        <w:pStyle w:val="Odstavecseseznamem"/>
        <w:numPr>
          <w:ilvl w:val="0"/>
          <w:numId w:val="1"/>
        </w:numPr>
        <w:rPr>
          <w:bCs/>
          <w:sz w:val="24"/>
          <w:szCs w:val="24"/>
          <w:lang w:eastAsia="cs-CZ"/>
        </w:rPr>
      </w:pPr>
      <w:r>
        <w:rPr>
          <w:bCs/>
          <w:sz w:val="24"/>
          <w:szCs w:val="24"/>
          <w:lang w:eastAsia="cs-CZ"/>
        </w:rPr>
        <w:t>Stížnost musí být vyřízena do 30 dnů ode dne jejího doručení.</w:t>
      </w:r>
    </w:p>
    <w:p w14:paraId="0C8F18B5" w14:textId="4C0665E2" w:rsidR="00AB39FA" w:rsidRDefault="00AB39FA" w:rsidP="00AB39FA">
      <w:pPr>
        <w:pStyle w:val="Odstavecseseznamem"/>
        <w:numPr>
          <w:ilvl w:val="0"/>
          <w:numId w:val="1"/>
        </w:numPr>
        <w:rPr>
          <w:bCs/>
          <w:sz w:val="24"/>
          <w:szCs w:val="24"/>
          <w:lang w:eastAsia="cs-CZ"/>
        </w:rPr>
      </w:pPr>
      <w:r>
        <w:rPr>
          <w:bCs/>
          <w:sz w:val="24"/>
          <w:szCs w:val="24"/>
          <w:lang w:eastAsia="cs-CZ"/>
        </w:rPr>
        <w:t>O vyřízení stížnosti musí být stěžovatel v této lhůtě vyrozuměn.</w:t>
      </w:r>
    </w:p>
    <w:p w14:paraId="2D0C8CB1" w14:textId="3279AE06" w:rsidR="00AB39FA" w:rsidRPr="00AB39FA" w:rsidRDefault="00AB39FA" w:rsidP="00AB39FA">
      <w:pPr>
        <w:pStyle w:val="Odstavecseseznamem"/>
        <w:numPr>
          <w:ilvl w:val="0"/>
          <w:numId w:val="1"/>
        </w:numPr>
        <w:rPr>
          <w:bCs/>
          <w:sz w:val="24"/>
          <w:szCs w:val="24"/>
          <w:lang w:eastAsia="cs-CZ"/>
        </w:rPr>
      </w:pPr>
      <w:r>
        <w:rPr>
          <w:bCs/>
          <w:sz w:val="24"/>
          <w:szCs w:val="24"/>
          <w:lang w:eastAsia="cs-CZ"/>
        </w:rPr>
        <w:t>Stanovenou lhůtu</w:t>
      </w:r>
      <w:r w:rsidR="00C4125B">
        <w:rPr>
          <w:bCs/>
          <w:sz w:val="24"/>
          <w:szCs w:val="24"/>
          <w:lang w:eastAsia="cs-CZ"/>
        </w:rPr>
        <w:t xml:space="preserve"> </w:t>
      </w:r>
      <w:r>
        <w:rPr>
          <w:bCs/>
          <w:sz w:val="24"/>
          <w:szCs w:val="24"/>
          <w:lang w:eastAsia="cs-CZ"/>
        </w:rPr>
        <w:t>lze překročit jen tehdy, nelze-li</w:t>
      </w:r>
      <w:r w:rsidR="00C4125B">
        <w:rPr>
          <w:bCs/>
          <w:sz w:val="24"/>
          <w:szCs w:val="24"/>
          <w:lang w:eastAsia="cs-CZ"/>
        </w:rPr>
        <w:t xml:space="preserve"> v jejím průběhu zajistit podklady potřebné pro vyřízení stížnosti.</w:t>
      </w:r>
    </w:p>
    <w:p w14:paraId="2C45DEC0" w14:textId="77777777" w:rsidR="00AB39FA" w:rsidRDefault="00AB39FA" w:rsidP="00AA6F10">
      <w:pPr>
        <w:rPr>
          <w:bCs/>
          <w:sz w:val="24"/>
          <w:szCs w:val="24"/>
          <w:lang w:eastAsia="cs-CZ"/>
        </w:rPr>
      </w:pPr>
    </w:p>
    <w:p w14:paraId="71F5A7C4" w14:textId="77777777" w:rsidR="00AB39FA" w:rsidRPr="00AB39FA" w:rsidRDefault="00AB39FA" w:rsidP="00AA6F10">
      <w:pPr>
        <w:rPr>
          <w:bCs/>
          <w:sz w:val="24"/>
          <w:szCs w:val="24"/>
          <w:lang w:eastAsia="cs-CZ"/>
        </w:rPr>
      </w:pPr>
    </w:p>
    <w:p w14:paraId="5C24A30E" w14:textId="77777777" w:rsidR="00085621" w:rsidRDefault="00085621"/>
    <w:p w14:paraId="04904534" w14:textId="77777777" w:rsidR="00DD448B" w:rsidRDefault="00DD448B">
      <w:pPr>
        <w:rPr>
          <w:sz w:val="24"/>
          <w:szCs w:val="24"/>
        </w:rPr>
      </w:pPr>
    </w:p>
    <w:p w14:paraId="2DBB8BB2" w14:textId="77777777" w:rsidR="00276F35" w:rsidRDefault="00276F35">
      <w:pPr>
        <w:rPr>
          <w:sz w:val="24"/>
          <w:szCs w:val="24"/>
        </w:rPr>
      </w:pPr>
    </w:p>
    <w:p w14:paraId="0EEB0129" w14:textId="77777777" w:rsidR="00276F35" w:rsidRDefault="00276F35">
      <w:pPr>
        <w:rPr>
          <w:sz w:val="24"/>
          <w:szCs w:val="24"/>
        </w:rPr>
      </w:pPr>
    </w:p>
    <w:p w14:paraId="68983F09" w14:textId="77777777" w:rsidR="00276F35" w:rsidRDefault="00276F35">
      <w:pPr>
        <w:rPr>
          <w:sz w:val="24"/>
          <w:szCs w:val="24"/>
        </w:rPr>
      </w:pPr>
    </w:p>
    <w:p w14:paraId="33B71E80" w14:textId="77777777" w:rsidR="00DD448B" w:rsidRDefault="00DD448B">
      <w:pPr>
        <w:rPr>
          <w:sz w:val="24"/>
          <w:szCs w:val="24"/>
        </w:rPr>
      </w:pPr>
    </w:p>
    <w:p w14:paraId="1319F35D" w14:textId="77777777" w:rsidR="00DD448B" w:rsidRDefault="00DD448B">
      <w:pPr>
        <w:rPr>
          <w:sz w:val="24"/>
          <w:szCs w:val="24"/>
        </w:rPr>
      </w:pPr>
    </w:p>
    <w:p w14:paraId="6599E89C" w14:textId="77777777" w:rsidR="00217938" w:rsidRPr="00217938" w:rsidRDefault="0021793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217938" w:rsidRPr="002179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C0106"/>
    <w:multiLevelType w:val="hybridMultilevel"/>
    <w:tmpl w:val="C0F033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7850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F10"/>
    <w:rsid w:val="00085621"/>
    <w:rsid w:val="000E4B0E"/>
    <w:rsid w:val="00103111"/>
    <w:rsid w:val="00217938"/>
    <w:rsid w:val="00276F35"/>
    <w:rsid w:val="0066086A"/>
    <w:rsid w:val="0070611C"/>
    <w:rsid w:val="00735628"/>
    <w:rsid w:val="00773313"/>
    <w:rsid w:val="007E0B82"/>
    <w:rsid w:val="00AA6F10"/>
    <w:rsid w:val="00AB39FA"/>
    <w:rsid w:val="00B02139"/>
    <w:rsid w:val="00C4125B"/>
    <w:rsid w:val="00DD448B"/>
    <w:rsid w:val="00EB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59D2F"/>
  <w15:chartTrackingRefBased/>
  <w15:docId w15:val="{DF75F6B4-C30C-40A2-934D-6FDCF6A0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A6F1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A6F1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AA6F1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AA6F10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76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76F35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AB39F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B39F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AB3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4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.uhl.janovice@sezna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Kancelář</dc:creator>
  <cp:keywords/>
  <dc:description/>
  <cp:lastModifiedBy>MŠ</cp:lastModifiedBy>
  <cp:revision>2</cp:revision>
  <cp:lastPrinted>2018-10-11T09:09:00Z</cp:lastPrinted>
  <dcterms:created xsi:type="dcterms:W3CDTF">2026-03-24T10:38:00Z</dcterms:created>
  <dcterms:modified xsi:type="dcterms:W3CDTF">2026-03-24T10:38:00Z</dcterms:modified>
</cp:coreProperties>
</file>