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30" w:type="dxa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EE6E33" w:rsidTr="00B55082">
        <w:trPr>
          <w:trHeight w:val="446"/>
        </w:trPr>
        <w:tc>
          <w:tcPr>
            <w:tcW w:w="9330" w:type="dxa"/>
            <w:gridSpan w:val="4"/>
          </w:tcPr>
          <w:p w:rsidR="00EE6E33" w:rsidRDefault="00EE6E33">
            <w:r>
              <w:t>Název organizace: Mateřská škola Uhlířské Janovice, Třebízského 770</w:t>
            </w:r>
          </w:p>
        </w:tc>
      </w:tr>
      <w:tr w:rsidR="00EE6E33" w:rsidTr="00EE6E33">
        <w:trPr>
          <w:trHeight w:val="421"/>
        </w:trPr>
        <w:tc>
          <w:tcPr>
            <w:tcW w:w="2332" w:type="dxa"/>
          </w:tcPr>
          <w:p w:rsidR="00EE6E33" w:rsidRDefault="00EE6E33"/>
        </w:tc>
        <w:tc>
          <w:tcPr>
            <w:tcW w:w="2332" w:type="dxa"/>
          </w:tcPr>
          <w:p w:rsidR="00EE6E33" w:rsidRPr="00EE6E33" w:rsidRDefault="00EE6E33" w:rsidP="00EE6E33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C85DF7">
              <w:rPr>
                <w:b/>
              </w:rPr>
              <w:t>ok 2023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Pr="00EE6E33" w:rsidRDefault="00EE6E33" w:rsidP="00EE6E33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C85DF7">
              <w:rPr>
                <w:b/>
              </w:rPr>
              <w:t>ok 2024</w:t>
            </w:r>
          </w:p>
        </w:tc>
      </w:tr>
      <w:tr w:rsidR="00EE6E33" w:rsidTr="00EE6E33">
        <w:trPr>
          <w:trHeight w:val="446"/>
        </w:trPr>
        <w:tc>
          <w:tcPr>
            <w:tcW w:w="2332" w:type="dxa"/>
          </w:tcPr>
          <w:p w:rsidR="00EE6E33" w:rsidRPr="00EE6E33" w:rsidRDefault="00EE6E33">
            <w:pPr>
              <w:rPr>
                <w:b/>
              </w:rPr>
            </w:pPr>
            <w:r w:rsidRPr="00EE6E33">
              <w:rPr>
                <w:b/>
              </w:rPr>
              <w:t>Výnosy celkem</w:t>
            </w:r>
          </w:p>
        </w:tc>
        <w:tc>
          <w:tcPr>
            <w:tcW w:w="2332" w:type="dxa"/>
          </w:tcPr>
          <w:p w:rsidR="00EE6E33" w:rsidRDefault="001C7F9B" w:rsidP="00EE6E33">
            <w:pPr>
              <w:jc w:val="center"/>
            </w:pPr>
            <w:r>
              <w:t>2 2</w:t>
            </w:r>
            <w:r w:rsidR="00C85DF7">
              <w:t>30</w:t>
            </w:r>
            <w:r w:rsidR="00EE6E33">
              <w:t> 000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1C7F9B" w:rsidP="00EE6E33">
            <w:pPr>
              <w:jc w:val="center"/>
            </w:pPr>
            <w:r>
              <w:t>2 430 000</w:t>
            </w:r>
          </w:p>
        </w:tc>
      </w:tr>
      <w:tr w:rsidR="00EE6E33" w:rsidTr="00EE6E33">
        <w:trPr>
          <w:trHeight w:val="421"/>
        </w:trPr>
        <w:tc>
          <w:tcPr>
            <w:tcW w:w="2332" w:type="dxa"/>
          </w:tcPr>
          <w:p w:rsidR="00EE6E33" w:rsidRDefault="00EE6E33">
            <w:r>
              <w:t>Příspěvek zřizovatele</w:t>
            </w:r>
          </w:p>
        </w:tc>
        <w:tc>
          <w:tcPr>
            <w:tcW w:w="2332" w:type="dxa"/>
          </w:tcPr>
          <w:p w:rsidR="00EE6E33" w:rsidRDefault="001C7F9B" w:rsidP="00EE6E33">
            <w:pPr>
              <w:jc w:val="center"/>
            </w:pPr>
            <w:r>
              <w:t>1 906</w:t>
            </w:r>
            <w:r w:rsidR="00EE6E33">
              <w:t> 000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1C7F9B" w:rsidP="00C85DF7">
            <w:r>
              <w:t xml:space="preserve">            2 </w:t>
            </w:r>
            <w:r w:rsidR="003C0D00">
              <w:t>106</w:t>
            </w:r>
            <w:r>
              <w:t xml:space="preserve"> 000</w:t>
            </w:r>
          </w:p>
        </w:tc>
      </w:tr>
      <w:tr w:rsidR="00EE6E33" w:rsidTr="00EE6E33">
        <w:trPr>
          <w:trHeight w:val="446"/>
        </w:trPr>
        <w:tc>
          <w:tcPr>
            <w:tcW w:w="2332" w:type="dxa"/>
          </w:tcPr>
          <w:p w:rsidR="00EE6E33" w:rsidRDefault="00EE6E33">
            <w:r>
              <w:t>Provozní dotace z jiných zdrojů</w:t>
            </w:r>
          </w:p>
        </w:tc>
        <w:tc>
          <w:tcPr>
            <w:tcW w:w="2332" w:type="dxa"/>
          </w:tcPr>
          <w:p w:rsidR="00EE6E33" w:rsidRDefault="00EE6E33" w:rsidP="00EE6E33">
            <w:pPr>
              <w:jc w:val="center"/>
            </w:pPr>
            <w:r>
              <w:t>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EE6E33" w:rsidP="00EE6E33">
            <w:pPr>
              <w:jc w:val="center"/>
            </w:pPr>
            <w:r>
              <w:t>0</w:t>
            </w:r>
          </w:p>
        </w:tc>
      </w:tr>
      <w:tr w:rsidR="00EE6E33" w:rsidTr="00EE6E33">
        <w:trPr>
          <w:trHeight w:val="421"/>
        </w:trPr>
        <w:tc>
          <w:tcPr>
            <w:tcW w:w="2332" w:type="dxa"/>
          </w:tcPr>
          <w:p w:rsidR="00EE6E33" w:rsidRDefault="00EE6E33">
            <w:r>
              <w:t>Zúčtování 403 do výnosů</w:t>
            </w:r>
          </w:p>
        </w:tc>
        <w:tc>
          <w:tcPr>
            <w:tcW w:w="2332" w:type="dxa"/>
          </w:tcPr>
          <w:p w:rsidR="00EE6E33" w:rsidRDefault="00EE6E33" w:rsidP="00EE6E33">
            <w:pPr>
              <w:jc w:val="center"/>
            </w:pPr>
            <w:r>
              <w:t>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EE6E33" w:rsidP="00EE6E33">
            <w:pPr>
              <w:jc w:val="center"/>
            </w:pPr>
            <w:r>
              <w:t>0</w:t>
            </w:r>
          </w:p>
        </w:tc>
      </w:tr>
      <w:tr w:rsidR="00EE6E33" w:rsidTr="00EE6E33">
        <w:trPr>
          <w:trHeight w:val="446"/>
        </w:trPr>
        <w:tc>
          <w:tcPr>
            <w:tcW w:w="2332" w:type="dxa"/>
          </w:tcPr>
          <w:p w:rsidR="00EE6E33" w:rsidRDefault="00EE6E33">
            <w:r>
              <w:t>Zapojení fondů do výnosů</w:t>
            </w:r>
          </w:p>
        </w:tc>
        <w:tc>
          <w:tcPr>
            <w:tcW w:w="2332" w:type="dxa"/>
          </w:tcPr>
          <w:p w:rsidR="00EE6E33" w:rsidRDefault="00EE6E33" w:rsidP="00EE6E33">
            <w:pPr>
              <w:jc w:val="center"/>
            </w:pPr>
            <w:r>
              <w:t>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EE6E33" w:rsidP="00EE6E33">
            <w:pPr>
              <w:jc w:val="center"/>
            </w:pPr>
            <w:r>
              <w:t>0</w:t>
            </w:r>
          </w:p>
        </w:tc>
      </w:tr>
      <w:tr w:rsidR="00EE6E33" w:rsidTr="00EE6E33">
        <w:trPr>
          <w:trHeight w:val="446"/>
        </w:trPr>
        <w:tc>
          <w:tcPr>
            <w:tcW w:w="2332" w:type="dxa"/>
          </w:tcPr>
          <w:p w:rsidR="00EE6E33" w:rsidRDefault="00EE6E33">
            <w:r>
              <w:t>Ostatní výnosy</w:t>
            </w:r>
          </w:p>
        </w:tc>
        <w:tc>
          <w:tcPr>
            <w:tcW w:w="2332" w:type="dxa"/>
          </w:tcPr>
          <w:p w:rsidR="00EE6E33" w:rsidRDefault="001C7F9B" w:rsidP="00EE6E33">
            <w:pPr>
              <w:jc w:val="center"/>
            </w:pPr>
            <w:r>
              <w:t>324</w:t>
            </w:r>
            <w:r w:rsidR="00EE6E33">
              <w:t xml:space="preserve"> 000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1C7F9B" w:rsidP="001C7F9B">
            <w:r>
              <w:t xml:space="preserve">                324 000</w:t>
            </w:r>
          </w:p>
        </w:tc>
      </w:tr>
      <w:tr w:rsidR="00EE6E33" w:rsidTr="00EE6E33">
        <w:trPr>
          <w:trHeight w:val="421"/>
        </w:trPr>
        <w:tc>
          <w:tcPr>
            <w:tcW w:w="2332" w:type="dxa"/>
          </w:tcPr>
          <w:p w:rsidR="00EE6E33" w:rsidRPr="00EE6E33" w:rsidRDefault="00EE6E33">
            <w:pPr>
              <w:rPr>
                <w:b/>
              </w:rPr>
            </w:pPr>
            <w:r w:rsidRPr="00EE6E33">
              <w:rPr>
                <w:b/>
              </w:rPr>
              <w:t>Náklady celkem</w:t>
            </w:r>
          </w:p>
        </w:tc>
        <w:tc>
          <w:tcPr>
            <w:tcW w:w="2332" w:type="dxa"/>
          </w:tcPr>
          <w:p w:rsidR="00EE6E33" w:rsidRDefault="001C7F9B" w:rsidP="00EE6E33">
            <w:pPr>
              <w:jc w:val="center"/>
            </w:pPr>
            <w:r>
              <w:t>2 230</w:t>
            </w:r>
            <w:r w:rsidR="00EE6E33">
              <w:t xml:space="preserve"> 000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1C7F9B" w:rsidP="001C7F9B">
            <w:r>
              <w:t xml:space="preserve">            2 430 000</w:t>
            </w:r>
          </w:p>
        </w:tc>
      </w:tr>
      <w:tr w:rsidR="00EE6E33" w:rsidTr="00EE6E33">
        <w:trPr>
          <w:trHeight w:val="446"/>
        </w:trPr>
        <w:tc>
          <w:tcPr>
            <w:tcW w:w="2332" w:type="dxa"/>
          </w:tcPr>
          <w:p w:rsidR="00EE6E33" w:rsidRDefault="00EE6E33">
            <w:r>
              <w:t>Ostatní náklady</w:t>
            </w:r>
          </w:p>
        </w:tc>
        <w:tc>
          <w:tcPr>
            <w:tcW w:w="2332" w:type="dxa"/>
          </w:tcPr>
          <w:p w:rsidR="00EE6E33" w:rsidRDefault="001C7F9B" w:rsidP="00CB4B96">
            <w:r>
              <w:t xml:space="preserve">               100</w:t>
            </w:r>
            <w:r w:rsidR="00CB4B96">
              <w:t xml:space="preserve"> 000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CB4B96" w:rsidP="00CB4B96">
            <w:r>
              <w:t xml:space="preserve">                </w:t>
            </w:r>
            <w:r w:rsidR="001C7F9B">
              <w:t>100 000</w:t>
            </w:r>
          </w:p>
        </w:tc>
      </w:tr>
      <w:tr w:rsidR="00EE6E33" w:rsidTr="00EE6E33">
        <w:trPr>
          <w:trHeight w:val="421"/>
        </w:trPr>
        <w:tc>
          <w:tcPr>
            <w:tcW w:w="2332" w:type="dxa"/>
          </w:tcPr>
          <w:p w:rsidR="00EE6E33" w:rsidRDefault="00EE6E33">
            <w:r>
              <w:t>odpisy</w:t>
            </w:r>
          </w:p>
        </w:tc>
        <w:tc>
          <w:tcPr>
            <w:tcW w:w="2332" w:type="dxa"/>
          </w:tcPr>
          <w:p w:rsidR="00EE6E33" w:rsidRDefault="00B231AA" w:rsidP="00CB4B96">
            <w:r>
              <w:t xml:space="preserve">             </w:t>
            </w:r>
            <w:r w:rsidR="00CB4B96">
              <w:t xml:space="preserve">     </w:t>
            </w:r>
            <w:r>
              <w:t>11 6</w:t>
            </w:r>
            <w:r w:rsidR="00CB4B96">
              <w:t>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CB4B96" w:rsidP="00CB4B96">
            <w:r>
              <w:t xml:space="preserve">                  </w:t>
            </w:r>
            <w:r w:rsidR="001C7F9B">
              <w:t xml:space="preserve">   0</w:t>
            </w:r>
          </w:p>
        </w:tc>
      </w:tr>
      <w:tr w:rsidR="00EE6E33" w:rsidTr="00EE6E33">
        <w:trPr>
          <w:trHeight w:val="446"/>
        </w:trPr>
        <w:tc>
          <w:tcPr>
            <w:tcW w:w="2332" w:type="dxa"/>
          </w:tcPr>
          <w:p w:rsidR="00EE6E33" w:rsidRDefault="00EE6E33">
            <w:r>
              <w:t>Ostatní náklady</w:t>
            </w:r>
          </w:p>
        </w:tc>
        <w:tc>
          <w:tcPr>
            <w:tcW w:w="2332" w:type="dxa"/>
          </w:tcPr>
          <w:p w:rsidR="00EE6E33" w:rsidRDefault="00CB4B96" w:rsidP="00CB4B96">
            <w:r>
              <w:t xml:space="preserve">             </w:t>
            </w:r>
            <w:r w:rsidR="003C0D00">
              <w:t>2 118 4</w:t>
            </w:r>
            <w:r>
              <w:t>00</w:t>
            </w:r>
          </w:p>
        </w:tc>
        <w:tc>
          <w:tcPr>
            <w:tcW w:w="2333" w:type="dxa"/>
          </w:tcPr>
          <w:p w:rsidR="00EE6E33" w:rsidRDefault="00EE6E33"/>
        </w:tc>
        <w:tc>
          <w:tcPr>
            <w:tcW w:w="2333" w:type="dxa"/>
          </w:tcPr>
          <w:p w:rsidR="00EE6E33" w:rsidRDefault="001C7F9B" w:rsidP="001C7F9B">
            <w:r>
              <w:t xml:space="preserve">            2 330 000</w:t>
            </w:r>
          </w:p>
        </w:tc>
      </w:tr>
    </w:tbl>
    <w:p w:rsidR="00440130" w:rsidRDefault="00440130">
      <w:bookmarkStart w:id="0" w:name="_GoBack"/>
      <w:bookmarkEnd w:id="0"/>
    </w:p>
    <w:sectPr w:rsidR="00440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33"/>
    <w:rsid w:val="001C7F9B"/>
    <w:rsid w:val="00261FA9"/>
    <w:rsid w:val="003C0D00"/>
    <w:rsid w:val="00440130"/>
    <w:rsid w:val="0071172C"/>
    <w:rsid w:val="00A064A3"/>
    <w:rsid w:val="00A713BB"/>
    <w:rsid w:val="00B231AA"/>
    <w:rsid w:val="00B51FE8"/>
    <w:rsid w:val="00C85DF7"/>
    <w:rsid w:val="00CB4B96"/>
    <w:rsid w:val="00EE6E33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2ECBA-B3C8-40C2-AA13-9096BBDB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Kancelář</cp:lastModifiedBy>
  <cp:revision>2</cp:revision>
  <cp:lastPrinted>2021-11-12T06:50:00Z</cp:lastPrinted>
  <dcterms:created xsi:type="dcterms:W3CDTF">2021-11-12T07:31:00Z</dcterms:created>
  <dcterms:modified xsi:type="dcterms:W3CDTF">2021-11-12T07:31:00Z</dcterms:modified>
</cp:coreProperties>
</file>